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Layout w:type="fixed"/>
        <w:tblLook w:val="04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e8eaed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pStyle w:val="Title"/>
              <w:spacing w:after="60" w:before="60" w:lineRule="auto"/>
              <w:jc w:val="center"/>
              <w:rPr>
                <w:rFonts w:ascii="Arial" w:cs="Arial" w:eastAsia="Arial" w:hAnsi="Arial"/>
                <w:sz w:val="28"/>
                <w:szCs w:val="28"/>
                <w:shd w:fill="d9d2e9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shd w:fill="d9d2e9" w:val="clear"/>
                <w:rtl w:val="0"/>
              </w:rPr>
              <w:t xml:space="preserve">FORMULAR APLICARE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Vă rugăm să completați acest formular după ce ați citit și înțeles </w:t>
      </w:r>
      <w:r w:rsidDel="00000000" w:rsidR="00000000" w:rsidRPr="00000000">
        <w:rPr>
          <w:rFonts w:ascii="Arial" w:cs="Arial" w:eastAsia="Arial" w:hAnsi="Arial"/>
          <w:rtl w:val="0"/>
        </w:rPr>
        <w:t xml:space="preserve">Regulamentul concursului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Toate câmpurile sunt obligatorii. Formularele incomplete vor fi considerate neeligibile și nu vor fi luate în considerare pentru procesul de selecție.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Pentru ca înscrierea în concurs să fie eligibilă, este obligatorie utilizarea acestui formular de aplicare și transmiterea lui pe adresa contact@musicgallery.ro.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Vă recomandăm să completați formularul în timp util, pentru a putea contacta organizatorii Music Gallery în cazul în care aveți neclarități.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76" w:lineRule="auto"/>
        <w:ind w:left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Termenul de transmitere a formularului de aplicare este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4 septembrie 2024, ora 23:59.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INFORMAȚII DESPRE ARTIST</w:t>
      </w:r>
      <w:r w:rsidDel="00000000" w:rsidR="00000000" w:rsidRPr="00000000">
        <w:rPr>
          <w:rtl w:val="0"/>
        </w:rPr>
      </w:r>
    </w:p>
    <w:tbl>
      <w:tblPr>
        <w:tblStyle w:val="Table2"/>
        <w:tblW w:w="9645.0" w:type="dxa"/>
        <w:jc w:val="left"/>
        <w:tblInd w:w="-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65"/>
        <w:gridCol w:w="6480"/>
        <w:tblGridChange w:id="0">
          <w:tblGrid>
            <w:gridCol w:w="3165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Nume și prenume: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Arial" w:cs="Arial" w:eastAsia="Arial" w:hAnsi="Arial"/>
                <w:i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ffffff"/>
                <w:sz w:val="18"/>
                <w:szCs w:val="18"/>
                <w:rtl w:val="0"/>
              </w:rPr>
              <w:t xml:space="preserve">Conform carte de identitate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Alias / pseudonim: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Arial" w:cs="Arial" w:eastAsia="Arial" w:hAnsi="Arial"/>
                <w:i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ffffff"/>
                <w:sz w:val="18"/>
                <w:szCs w:val="18"/>
                <w:rtl w:val="0"/>
              </w:rPr>
              <w:t xml:space="preserve">Se referă la semnătura artistică a aplicantului și va însoți comunicarea lucrării artistice.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Telefon: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E-mail: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Biografie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scurtă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Arial" w:cs="Arial" w:eastAsia="Arial" w:hAnsi="Arial"/>
                <w:i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ffffff"/>
                <w:sz w:val="18"/>
                <w:szCs w:val="18"/>
                <w:rtl w:val="0"/>
              </w:rPr>
              <w:t xml:space="preserve">Includeți informații relevante despre experiența artistică a aplicantului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Website / Link-uri relevante: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Link portofoliu:</w:t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widowControl w:val="0"/>
        <w:pBdr>
          <w:top w:color="000000" w:space="0" w:sz="0" w:val="none"/>
          <w:left w:color="000000" w:space="0" w:sz="0" w:val="none"/>
          <w:bottom w:color="000000" w:space="13" w:sz="0" w:val="none"/>
          <w:right w:color="000000" w:space="0" w:sz="0" w:val="none"/>
        </w:pBdr>
        <w:spacing w:after="0" w:line="240" w:lineRule="auto"/>
        <w:ind w:left="-680" w:right="90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left w:color="000000" w:space="0" w:sz="0" w:val="none"/>
          <w:bottom w:color="000000" w:space="13" w:sz="0" w:val="none"/>
          <w:right w:color="000000" w:space="0" w:sz="0" w:val="none"/>
        </w:pBdr>
        <w:spacing w:after="0" w:line="240" w:lineRule="auto"/>
        <w:ind w:left="-680" w:right="90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INFORMAȚII DESPRE LUCRAREA ARTISTICĂ 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Titlul lucrării: </w:t>
      </w:r>
    </w:p>
    <w:p w:rsidR="00000000" w:rsidDel="00000000" w:rsidP="00000000" w:rsidRDefault="00000000" w:rsidRPr="00000000" w14:paraId="00000022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Selectați categoria lucrării: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line="276" w:lineRule="auto"/>
        <w:ind w:left="1080" w:hanging="360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Statică: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artă vizuală, grafică, fotografie, sculptură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0" w:line="276" w:lineRule="auto"/>
        <w:ind w:left="1080" w:hanging="360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Interactivă/imersivă (sau abordări inovatoare):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instalații narative, experiențe senzoriale, instalații multimedia de orice fel: Kinect, AR, VR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tabs>
          <w:tab w:val="left" w:leader="none" w:pos="426"/>
        </w:tabs>
        <w:spacing w:after="0" w:afterAutospacing="0" w:line="240" w:lineRule="auto"/>
        <w:ind w:left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Selectați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secțiunea unde inscrieti lucrarea: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Artist lounge (backstage)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Tribut vinil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Perioada prohibiției și evoluția Jazz-ului în acea perioadă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Ce se află în spatele procesului de creație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Influențele jazz-ului în alte genuri muzicale (Jazz around the world)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4"/>
        </w:numPr>
        <w:tabs>
          <w:tab w:val="left" w:leader="none" w:pos="839"/>
        </w:tabs>
        <w:spacing w:after="0" w:afterAutospacing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Playroom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4"/>
        </w:numPr>
        <w:tabs>
          <w:tab w:val="left" w:leader="none" w:pos="839"/>
        </w:tabs>
        <w:spacing w:after="0" w:before="0" w:beforeAutospacing="0" w:line="276" w:lineRule="auto"/>
        <w:ind w:left="1080" w:right="118" w:hanging="360"/>
        <w:jc w:val="both"/>
        <w:rPr>
          <w:rFonts w:ascii="Arial" w:cs="Arial" w:eastAsia="Arial" w:hAnsi="Arial"/>
          <w:b w:val="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Jazz în domenii conexe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426"/>
        </w:tabs>
        <w:spacing w:after="0" w:line="240" w:lineRule="auto"/>
        <w:ind w:left="720" w:firstLine="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426"/>
        </w:tabs>
        <w:spacing w:after="0" w:line="240" w:lineRule="auto"/>
        <w:ind w:left="720" w:firstLine="0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Descrieți detaliat conceptul lucrării artistice și relevanța ei pentru tema expoziției Music Gallery:</w:t>
      </w:r>
    </w:p>
    <w:p w:rsidR="00000000" w:rsidDel="00000000" w:rsidP="00000000" w:rsidRDefault="00000000" w:rsidRPr="00000000" w14:paraId="00000036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Descrieți lucrarea artistică din perspectiva formatului, incluzând toate detaliile tehnice relevante.</w:t>
      </w:r>
    </w:p>
    <w:p w:rsidR="00000000" w:rsidDel="00000000" w:rsidP="00000000" w:rsidRDefault="00000000" w:rsidRPr="00000000" w14:paraId="00000040">
      <w:pPr>
        <w:tabs>
          <w:tab w:val="left" w:leader="none" w:pos="426"/>
        </w:tabs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ab/>
        <w:t xml:space="preserve">Dacă lucrarea este interactivă, includeți și detalii despre cum interacționează publicul cu aceasta.</w:t>
      </w:r>
    </w:p>
    <w:p w:rsidR="00000000" w:rsidDel="00000000" w:rsidP="00000000" w:rsidRDefault="00000000" w:rsidRPr="00000000" w14:paraId="00000041">
      <w:pPr>
        <w:tabs>
          <w:tab w:val="left" w:leader="none" w:pos="426"/>
        </w:tabs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Descrieți condițiile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ideale ale spațiului, lumina din spațiu, număr maxim de vizitatori pentru experiența ideală</w:t>
      </w:r>
      <w:r w:rsidDel="00000000" w:rsidR="00000000" w:rsidRPr="00000000">
        <w:rPr>
          <w:rFonts w:ascii="Roboto" w:cs="Roboto" w:eastAsia="Roboto" w:hAnsi="Roboto"/>
          <w:b w:val="1"/>
          <w:color w:val="444746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expunerii lucrării.</w:t>
      </w:r>
    </w:p>
    <w:p w:rsidR="00000000" w:rsidDel="00000000" w:rsidP="00000000" w:rsidRDefault="00000000" w:rsidRPr="00000000" w14:paraId="00000046">
      <w:pPr>
        <w:tabs>
          <w:tab w:val="left" w:leader="none" w:pos="426"/>
        </w:tabs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6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 mai fost această idee / lucrare dezvoltată / expusă? </w:t>
      </w:r>
    </w:p>
    <w:p w:rsidR="00000000" w:rsidDel="00000000" w:rsidP="00000000" w:rsidRDefault="00000000" w:rsidRPr="00000000" w14:paraId="0000004B">
      <w:pPr>
        <w:tabs>
          <w:tab w:val="left" w:leader="none" w:pos="360"/>
        </w:tabs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 xml:space="preserve">Dacă da, unde a mai fost expusă? Este varianta propusă pentru Music Gallery diferită în vreun fel?</w:t>
      </w:r>
    </w:p>
    <w:p w:rsidR="00000000" w:rsidDel="00000000" w:rsidP="00000000" w:rsidRDefault="00000000" w:rsidRPr="00000000" w14:paraId="0000004C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tabs>
          <w:tab w:val="left" w:leader="none" w:pos="426"/>
        </w:tabs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Abstractul lucrării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 Textul va fi folosit în comunicarea lucrării în cadrul proiectului Music Gallery, pe platformele de comunicare ale organizatorului.</w:t>
      </w:r>
    </w:p>
    <w:p w:rsidR="00000000" w:rsidDel="00000000" w:rsidP="00000000" w:rsidRDefault="00000000" w:rsidRPr="00000000" w14:paraId="00000058">
      <w:pPr>
        <w:tabs>
          <w:tab w:val="left" w:leader="none" w:pos="360"/>
        </w:tabs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ab/>
        <w:t xml:space="preserve">Max. 1000 caractere.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rHeight w:val="19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284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Costuri de producție/expunere lucrare la Music Gallery</w:t>
        <w:tab/>
        <w:t xml:space="preserve"> 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Detaliați costurile. Organizatorul asigură suma de 7.500 de lei (net), reprezentând drepturile de autor pentru aceasta, precum și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realizarea lucrărilor în spațiul expozițional, inclusiv materiale, manoperă,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costuri transport / montaj în cadrul expoziției.</w:t>
      </w:r>
    </w:p>
    <w:p w:rsidR="00000000" w:rsidDel="00000000" w:rsidP="00000000" w:rsidRDefault="00000000" w:rsidRPr="00000000" w14:paraId="0000005F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Descărcați formularul de la link-ul: …. și îl trimiteți atașat la adresa </w:t>
      </w:r>
      <w:hyperlink r:id="rId7">
        <w:r w:rsidDel="00000000" w:rsidR="00000000" w:rsidRPr="00000000">
          <w:rPr>
            <w:rFonts w:ascii="Arial" w:cs="Arial" w:eastAsia="Arial" w:hAnsi="Arial"/>
            <w:i w:val="1"/>
            <w:color w:val="1155cc"/>
            <w:sz w:val="20"/>
            <w:szCs w:val="20"/>
            <w:u w:val="single"/>
            <w:rtl w:val="0"/>
          </w:rPr>
          <w:t xml:space="preserve">contact@musicgallery.ro</w:t>
        </w:r>
      </w:hyperlink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împreună cu formularul de înscriere. </w:t>
      </w:r>
    </w:p>
    <w:p w:rsidR="00000000" w:rsidDel="00000000" w:rsidP="00000000" w:rsidRDefault="00000000" w:rsidRPr="00000000" w14:paraId="00000061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426"/>
        </w:tabs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Ce alte documente relevante transmiteți alături de formularul de aplicare?</w:t>
      </w:r>
    </w:p>
    <w:p w:rsidR="00000000" w:rsidDel="00000000" w:rsidP="00000000" w:rsidRDefault="00000000" w:rsidRPr="00000000" w14:paraId="00000064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Vă rugăm să transmiteți ca atașament pe adresa </w:t>
      </w:r>
      <w:hyperlink r:id="rId8">
        <w:r w:rsidDel="00000000" w:rsidR="00000000" w:rsidRPr="00000000">
          <w:rPr>
            <w:rFonts w:ascii="Arial" w:cs="Arial" w:eastAsia="Arial" w:hAnsi="Arial"/>
            <w:i w:val="1"/>
            <w:color w:val="000000"/>
            <w:sz w:val="20"/>
            <w:szCs w:val="20"/>
            <w:u w:val="single"/>
            <w:rtl w:val="0"/>
          </w:rPr>
          <w:t xml:space="preserve">contact@musicgallery.ro</w:t>
        </w:r>
      </w:hyperlink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, alături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de formularul de aplicare, și alte documente relevante pentru a vă prezenta lucrarea cât mai bine (poze,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simulări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, planuri, schițe etc.).</w:t>
      </w:r>
    </w:p>
    <w:p w:rsidR="00000000" w:rsidDel="00000000" w:rsidP="00000000" w:rsidRDefault="00000000" w:rsidRPr="00000000" w14:paraId="00000065">
      <w:pPr>
        <w:spacing w:after="0" w:line="240" w:lineRule="auto"/>
        <w:ind w:left="360" w:firstLine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Dacă fișierele sunt mari, puteți include în câmpurile de mai jos link-uri wetransfer sau către platformele proprii de stocare.</w:t>
      </w:r>
    </w:p>
    <w:p w:rsidR="00000000" w:rsidDel="00000000" w:rsidP="00000000" w:rsidRDefault="00000000" w:rsidRPr="00000000" w14:paraId="00000066">
      <w:pPr>
        <w:tabs>
          <w:tab w:val="left" w:leader="none" w:pos="284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9030"/>
        <w:tblGridChange w:id="0">
          <w:tblGrid>
            <w:gridCol w:w="840"/>
            <w:gridCol w:w="903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hanging="54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hanging="54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450" w:hanging="54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tabs>
          <w:tab w:val="left" w:leader="none" w:pos="284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284"/>
        </w:tabs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spacing w:after="0" w:line="240" w:lineRule="auto"/>
        <w:ind w:left="36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Consimțământ și declarații: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Pentru ca formularul de aplicare să fie considerat eligibil, vă rugăm să confirmați prin bifarea căsuțelor aferente că sunteți de acord cu afirmațiile de mai jos.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15.0" w:type="dxa"/>
        <w:jc w:val="left"/>
        <w:tblInd w:w="-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7"/>
        <w:gridCol w:w="9338"/>
        <w:tblGridChange w:id="0">
          <w:tblGrid>
            <w:gridCol w:w="577"/>
            <w:gridCol w:w="9338"/>
          </w:tblGrid>
        </w:tblGridChange>
      </w:tblGrid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after="0" w:line="240" w:lineRule="auto"/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Sunt deschis la posibilitatea de a primi sfaturi pentru proiectul propus, din partea juriului, a organizatorului sau a persoanelor desemnate de către acesta, de a-l adapta sau modifica, pentru un rezultat mai bun în cadrul expoziției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lucrarea devenind astfel coproducție cu Music Gallery</w:t>
            </w:r>
          </w:p>
        </w:tc>
      </w:tr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Declar pe proprie răspundere că sunt autorul operei de artă înscrise în concurs și dețin drepturile de proprietate intelectuală pentru lucrarea detaliată în acest formular de aplicare.</w:t>
            </w:r>
          </w:p>
        </w:tc>
      </w:tr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Am citit și sunt de acord cu Politica de confidențialitate a website-ului www.musicgallery.ro</w:t>
            </w:r>
          </w:p>
        </w:tc>
      </w:tr>
      <w:tr>
        <w:trPr>
          <w:cantSplit w:val="0"/>
          <w:trHeight w:val="1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spacing w:after="0" w:line="240" w:lineRule="auto"/>
              <w:ind w:right="-3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Am citit și sunt de acord cu Regulamentul Concursului</w:t>
            </w:r>
          </w:p>
        </w:tc>
      </w:tr>
    </w:tbl>
    <w:p w:rsidR="00000000" w:rsidDel="00000000" w:rsidP="00000000" w:rsidRDefault="00000000" w:rsidRPr="00000000" w14:paraId="0000007A">
      <w:pPr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Arial" w:cs="Arial" w:eastAsia="Arial" w:hAnsi="Arial"/>
          <w:b w:val="1"/>
          <w:i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434343"/>
          <w:sz w:val="24"/>
          <w:szCs w:val="24"/>
          <w:rtl w:val="0"/>
        </w:rPr>
        <w:t xml:space="preserve">Toate câmpurile sunt obligatorii. Vă rugăm să vă asigurați că ați completat formularul în întregime înainte de a-l transmite către contact@musicgallery.ro.</w:t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Arial" w:cs="Arial" w:eastAsia="Arial" w:hAnsi="Arial"/>
          <w:b w:val="1"/>
          <w:i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Arial" w:cs="Arial" w:eastAsia="Arial" w:hAnsi="Arial"/>
          <w:b w:val="1"/>
          <w:i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434343"/>
          <w:sz w:val="24"/>
          <w:szCs w:val="24"/>
          <w:rtl w:val="0"/>
        </w:rPr>
        <w:t xml:space="preserve">Mulțumim!</w:t>
      </w:r>
    </w:p>
    <w:sectPr>
      <w:headerReference r:id="rId9" w:type="default"/>
      <w:footerReference r:id="rId10" w:type="default"/>
      <w:pgSz w:h="15840" w:w="12240" w:orient="portrait"/>
      <w:pgMar w:bottom="1696" w:top="1530" w:left="1350" w:right="1260" w:header="440" w:footer="30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tabs>
        <w:tab w:val="center" w:leader="none" w:pos="4513"/>
        <w:tab w:val="right" w:leader="none" w:pos="9026"/>
      </w:tabs>
      <w:spacing w:after="0" w:line="240" w:lineRule="auto"/>
      <w:ind w:right="36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tabs>
        <w:tab w:val="center" w:leader="none" w:pos="4513"/>
        <w:tab w:val="right" w:leader="none" w:pos="9026"/>
      </w:tabs>
      <w:spacing w:after="0" w:line="240" w:lineRule="auto"/>
      <w:ind w:right="36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spacing w:after="0" w:line="276" w:lineRule="auto"/>
      <w:ind w:right="-144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6127951" cy="754063"/>
          <wp:effectExtent b="0" l="0" r="0" t="0"/>
          <wp:docPr id="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7951" cy="7540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133350</wp:posOffset>
          </wp:positionV>
          <wp:extent cx="890588" cy="265464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26546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 w:val="1"/>
    <w:rPr>
      <w:color w:val="5a5a5a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right w:w="454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color="auto" w:fill="c55e74" w:val="clear"/>
    </w:tc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F9566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95660"/>
  </w:style>
  <w:style w:type="paragraph" w:styleId="Footer">
    <w:name w:val="footer"/>
    <w:basedOn w:val="Normal"/>
    <w:link w:val="FooterChar"/>
    <w:uiPriority w:val="99"/>
    <w:unhideWhenUsed w:val="1"/>
    <w:rsid w:val="00F9566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95660"/>
  </w:style>
  <w:style w:type="character" w:styleId="PageNumber">
    <w:name w:val="page number"/>
    <w:basedOn w:val="DefaultParagraphFont"/>
    <w:uiPriority w:val="99"/>
    <w:semiHidden w:val="1"/>
    <w:unhideWhenUsed w:val="1"/>
    <w:rsid w:val="00F95660"/>
  </w:style>
  <w:style w:type="character" w:styleId="Hyperlink">
    <w:name w:val="Hyperlink"/>
    <w:basedOn w:val="DefaultParagraphFont"/>
    <w:uiPriority w:val="99"/>
    <w:unhideWhenUsed w:val="1"/>
    <w:rsid w:val="003409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340927"/>
    <w:rPr>
      <w:color w:val="605e5c"/>
      <w:shd w:color="auto" w:fill="e1dfdd" w:val="clear"/>
    </w:rPr>
  </w:style>
  <w:style w:type="paragraph" w:styleId="ListParagraph">
    <w:name w:val="List Paragraph"/>
    <w:basedOn w:val="Normal"/>
    <w:uiPriority w:val="34"/>
    <w:qFormat w:val="1"/>
    <w:rsid w:val="001B764B"/>
    <w:pPr>
      <w:ind w:left="720"/>
      <w:contextualSpacing w:val="1"/>
    </w:p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c55e74" w:val="clear"/>
    </w:tc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c55e74" w:val="clear"/>
    </w:tc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c55e74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-mailcontact@musicgallery.ro" TargetMode="External"/><Relationship Id="rId8" Type="http://schemas.openxmlformats.org/officeDocument/2006/relationships/hyperlink" Target="mailto:contact@musicgallery.r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2w7nrl0msMLI3vhxX+iUdm19sQ==">CgMxLjA4AGokChRzdWdnZXN0LnNlanN2bDJxNGFiNRIMUm94YW5hIFRhcmtvaiQKFHN1Z2dlc3QueXNzbDl3N25tMTh1EgxSb3hhbmEgVGFya29qJAoUc3VnZ2VzdC5ubXlwY3B2bW84eWkSDFJveGFuYSBUYXJrb3IhMVVRbnRzdDZBMlprNDNIbkliV0kxZXJPZzVySW41NlBE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2021-01-26T13:36:00Z</dcterms:created>
</cp:coreProperties>
</file>